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32"/>
          <w:szCs w:val="32"/>
        </w:rPr>
      </w:pPr>
      <w:r>
        <w:rPr>
          <w:rFonts w:hint="eastAsia" w:ascii="宋体" w:hAnsi="宋体" w:eastAsia="宋体"/>
          <w:b/>
          <w:sz w:val="32"/>
          <w:szCs w:val="32"/>
        </w:rPr>
        <w:t>附件</w:t>
      </w:r>
      <w:r>
        <w:rPr>
          <w:rFonts w:ascii="宋体" w:hAnsi="宋体" w:eastAsia="宋体"/>
          <w:b/>
          <w:sz w:val="32"/>
          <w:szCs w:val="32"/>
        </w:rPr>
        <w:t>2</w:t>
      </w:r>
      <w:r>
        <w:rPr>
          <w:rFonts w:hint="eastAsia" w:ascii="宋体" w:hAnsi="宋体" w:eastAsia="宋体"/>
          <w:b/>
          <w:sz w:val="32"/>
          <w:szCs w:val="32"/>
        </w:rPr>
        <w:t>：</w:t>
      </w:r>
    </w:p>
    <w:p>
      <w:pPr>
        <w:pStyle w:val="4"/>
        <w:rPr>
          <w:rFonts w:ascii="宋体" w:hAnsi="宋体" w:eastAsia="宋体"/>
          <w:b w:val="0"/>
        </w:rPr>
      </w:pPr>
      <w:r>
        <w:rPr>
          <w:rFonts w:hint="eastAsia" w:ascii="宋体" w:hAnsi="宋体" w:eastAsia="宋体"/>
        </w:rPr>
        <w:t>第三届科交会科技成果项目填报指南</w:t>
      </w:r>
    </w:p>
    <w:p>
      <w:pPr>
        <w:jc w:val="center"/>
        <w:rPr>
          <w:rFonts w:ascii="华文中宋" w:hAnsi="华文中宋" w:eastAsia="华文中宋"/>
          <w:b/>
          <w:sz w:val="28"/>
          <w:szCs w:val="28"/>
        </w:rPr>
      </w:pPr>
    </w:p>
    <w:p>
      <w:pPr>
        <w:ind w:firstLine="560" w:firstLineChars="200"/>
        <w:jc w:val="left"/>
        <w:rPr>
          <w:rFonts w:ascii="仿宋" w:hAnsi="仿宋" w:eastAsia="仿宋"/>
          <w:sz w:val="28"/>
          <w:szCs w:val="28"/>
        </w:rPr>
      </w:pPr>
      <w:r>
        <w:rPr>
          <w:rFonts w:hint="eastAsia" w:ascii="仿宋" w:hAnsi="仿宋" w:eastAsia="仿宋"/>
          <w:sz w:val="28"/>
          <w:szCs w:val="28"/>
        </w:rPr>
        <w:t>为了更好的组织</w:t>
      </w:r>
      <w:r>
        <w:rPr>
          <w:rFonts w:ascii="仿宋" w:hAnsi="仿宋" w:eastAsia="仿宋"/>
          <w:sz w:val="28"/>
          <w:szCs w:val="28"/>
        </w:rPr>
        <w:t>第</w:t>
      </w:r>
      <w:r>
        <w:rPr>
          <w:rFonts w:hint="eastAsia" w:ascii="仿宋" w:hAnsi="仿宋" w:eastAsia="仿宋"/>
          <w:sz w:val="28"/>
          <w:szCs w:val="28"/>
        </w:rPr>
        <w:t>三</w:t>
      </w:r>
      <w:r>
        <w:rPr>
          <w:rFonts w:ascii="仿宋" w:hAnsi="仿宋" w:eastAsia="仿宋"/>
          <w:sz w:val="28"/>
          <w:szCs w:val="28"/>
        </w:rPr>
        <w:t>届</w:t>
      </w:r>
      <w:r>
        <w:rPr>
          <w:rFonts w:hint="eastAsia" w:ascii="仿宋" w:hAnsi="仿宋" w:eastAsia="仿宋"/>
          <w:sz w:val="28"/>
          <w:szCs w:val="28"/>
        </w:rPr>
        <w:t>科交会科技成果项目征集、填报工作，特制定本</w:t>
      </w:r>
      <w:r>
        <w:rPr>
          <w:rFonts w:ascii="仿宋" w:hAnsi="仿宋" w:eastAsia="仿宋"/>
          <w:sz w:val="28"/>
          <w:szCs w:val="28"/>
        </w:rPr>
        <w:t>项目填报指南</w:t>
      </w:r>
      <w:r>
        <w:rPr>
          <w:rFonts w:hint="eastAsia" w:ascii="仿宋" w:hAnsi="仿宋" w:eastAsia="仿宋"/>
          <w:sz w:val="28"/>
          <w:szCs w:val="28"/>
        </w:rPr>
        <w:t>，请高校有关部门认真组织落实。</w:t>
      </w:r>
    </w:p>
    <w:p>
      <w:pPr>
        <w:ind w:firstLine="562" w:firstLineChars="200"/>
        <w:jc w:val="left"/>
        <w:rPr>
          <w:rFonts w:ascii="仿宋" w:hAnsi="仿宋" w:eastAsia="仿宋"/>
          <w:b/>
          <w:bCs/>
          <w:sz w:val="28"/>
          <w:szCs w:val="28"/>
        </w:rPr>
      </w:pPr>
      <w:r>
        <w:rPr>
          <w:rFonts w:hint="eastAsia" w:ascii="仿宋" w:hAnsi="仿宋" w:eastAsia="仿宋"/>
          <w:b/>
          <w:bCs/>
          <w:sz w:val="28"/>
          <w:szCs w:val="28"/>
          <w:lang w:eastAsia="zh-CN"/>
        </w:rPr>
        <w:t>一</w:t>
      </w:r>
      <w:r>
        <w:rPr>
          <w:rFonts w:hint="eastAsia" w:ascii="仿宋" w:hAnsi="仿宋" w:eastAsia="仿宋"/>
          <w:b/>
          <w:bCs/>
          <w:sz w:val="28"/>
          <w:szCs w:val="28"/>
        </w:rPr>
        <w:t>、项目推荐遴选标准</w:t>
      </w:r>
    </w:p>
    <w:p>
      <w:pPr>
        <w:ind w:firstLine="560" w:firstLineChars="200"/>
        <w:jc w:val="left"/>
        <w:rPr>
          <w:rFonts w:ascii="仿宋" w:hAnsi="仿宋" w:eastAsia="仿宋"/>
          <w:color w:val="FF0000"/>
          <w:sz w:val="28"/>
          <w:szCs w:val="28"/>
        </w:rPr>
      </w:pPr>
      <w:r>
        <w:rPr>
          <w:rFonts w:hint="eastAsia" w:ascii="仿宋" w:hAnsi="仿宋" w:eastAsia="仿宋"/>
          <w:sz w:val="28"/>
          <w:szCs w:val="28"/>
        </w:rPr>
        <w:t>展品遴选是保证展品质量、展示水平和展示成效的基础性工作。各参展高校应在全校范围内根据展品标准并结合本校的学科优势和专业特色，精心组织遴选。请高校按行业领域推荐近五年的最新优秀科技成果项目，总推荐项目（</w:t>
      </w:r>
      <w:r>
        <w:rPr>
          <w:rFonts w:ascii="仿宋" w:hAnsi="仿宋" w:eastAsia="仿宋"/>
          <w:sz w:val="28"/>
          <w:szCs w:val="28"/>
        </w:rPr>
        <w:t>B类）至少60项，</w:t>
      </w:r>
      <w:r>
        <w:rPr>
          <w:rFonts w:hint="eastAsia" w:ascii="仿宋" w:hAnsi="仿宋" w:eastAsia="仿宋"/>
          <w:sz w:val="28"/>
          <w:szCs w:val="28"/>
        </w:rPr>
        <w:t>其中包括推荐展览展示项目（</w:t>
      </w:r>
      <w:r>
        <w:rPr>
          <w:rFonts w:ascii="仿宋" w:hAnsi="仿宋" w:eastAsia="仿宋"/>
          <w:sz w:val="28"/>
          <w:szCs w:val="28"/>
        </w:rPr>
        <w:t>A类）10项</w:t>
      </w:r>
      <w:r>
        <w:rPr>
          <w:rFonts w:hint="eastAsia" w:ascii="仿宋" w:hAnsi="仿宋" w:eastAsia="仿宋"/>
          <w:sz w:val="28"/>
          <w:szCs w:val="28"/>
        </w:rPr>
        <w:t>、推荐路演项目（</w:t>
      </w:r>
      <w:r>
        <w:rPr>
          <w:rFonts w:ascii="仿宋" w:hAnsi="仿宋" w:eastAsia="仿宋"/>
          <w:sz w:val="28"/>
          <w:szCs w:val="28"/>
        </w:rPr>
        <w:t>C类）2项</w:t>
      </w:r>
      <w:r>
        <w:rPr>
          <w:rFonts w:hint="eastAsia" w:ascii="仿宋" w:hAnsi="仿宋" w:eastAsia="仿宋"/>
          <w:sz w:val="28"/>
          <w:szCs w:val="28"/>
        </w:rPr>
        <w:t>、推荐评奖项目（</w:t>
      </w:r>
      <w:r>
        <w:rPr>
          <w:rFonts w:ascii="仿宋" w:hAnsi="仿宋" w:eastAsia="仿宋"/>
          <w:sz w:val="28"/>
          <w:szCs w:val="28"/>
        </w:rPr>
        <w:t>D类）1项。项目遴选标准如下：</w:t>
      </w:r>
    </w:p>
    <w:p>
      <w:pPr>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总推荐项目（</w:t>
      </w:r>
      <w:r>
        <w:rPr>
          <w:rFonts w:ascii="仿宋" w:hAnsi="仿宋" w:eastAsia="仿宋"/>
          <w:sz w:val="28"/>
          <w:szCs w:val="28"/>
        </w:rPr>
        <w:t>B类）</w:t>
      </w:r>
    </w:p>
    <w:p>
      <w:pPr>
        <w:ind w:firstLine="560" w:firstLineChars="200"/>
        <w:jc w:val="left"/>
        <w:rPr>
          <w:rFonts w:ascii="仿宋" w:hAnsi="仿宋" w:eastAsia="仿宋"/>
          <w:sz w:val="28"/>
          <w:szCs w:val="28"/>
        </w:rPr>
      </w:pPr>
      <w:r>
        <w:rPr>
          <w:rFonts w:hint="eastAsia" w:ascii="仿宋" w:hAnsi="仿宋" w:eastAsia="仿宋"/>
          <w:sz w:val="28"/>
          <w:szCs w:val="28"/>
        </w:rPr>
        <w:t>总推荐项目应为技术成熟度较高的，且学校有重点开展产学研合作、实现技术转移的项目。须具备以下条件：（</w:t>
      </w:r>
      <w:r>
        <w:rPr>
          <w:rFonts w:ascii="仿宋" w:hAnsi="仿宋" w:eastAsia="仿宋"/>
          <w:sz w:val="28"/>
          <w:szCs w:val="28"/>
        </w:rPr>
        <w:t>1）拥有自主知识产权；（2）可以体现学校学科特色或科技创新水平；（3）符合国家和地方重点发展领域、能体现高校创新科技实力、</w:t>
      </w:r>
      <w:r>
        <w:rPr>
          <w:rFonts w:hint="eastAsia" w:ascii="仿宋" w:hAnsi="仿宋" w:eastAsia="仿宋"/>
          <w:sz w:val="28"/>
          <w:szCs w:val="28"/>
        </w:rPr>
        <w:t>技术领先且具有良好产业化前景。</w:t>
      </w:r>
    </w:p>
    <w:p>
      <w:pPr>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推荐展览展示项目（</w:t>
      </w:r>
      <w:r>
        <w:rPr>
          <w:rFonts w:ascii="仿宋" w:hAnsi="仿宋" w:eastAsia="仿宋"/>
          <w:sz w:val="28"/>
          <w:szCs w:val="28"/>
        </w:rPr>
        <w:t>A类）</w:t>
      </w:r>
    </w:p>
    <w:p>
      <w:pPr>
        <w:ind w:firstLine="560" w:firstLineChars="200"/>
        <w:jc w:val="left"/>
        <w:rPr>
          <w:rFonts w:ascii="仿宋" w:hAnsi="仿宋" w:eastAsia="仿宋"/>
          <w:sz w:val="28"/>
          <w:szCs w:val="28"/>
        </w:rPr>
      </w:pPr>
      <w:r>
        <w:rPr>
          <w:rFonts w:ascii="仿宋" w:hAnsi="仿宋" w:eastAsia="仿宋"/>
          <w:sz w:val="28"/>
          <w:szCs w:val="28"/>
        </w:rPr>
        <w:t>推荐</w:t>
      </w:r>
      <w:r>
        <w:rPr>
          <w:rFonts w:hint="eastAsia" w:ascii="仿宋" w:hAnsi="仿宋" w:eastAsia="仿宋"/>
          <w:sz w:val="28"/>
          <w:szCs w:val="28"/>
        </w:rPr>
        <w:t>展览</w:t>
      </w:r>
      <w:r>
        <w:rPr>
          <w:rFonts w:ascii="仿宋" w:hAnsi="仿宋" w:eastAsia="仿宋"/>
          <w:sz w:val="28"/>
          <w:szCs w:val="28"/>
        </w:rPr>
        <w:t>展示项目应为高校近五年来重大科技创新项目</w:t>
      </w:r>
      <w:r>
        <w:rPr>
          <w:rFonts w:hint="eastAsia" w:ascii="仿宋" w:hAnsi="仿宋" w:eastAsia="仿宋"/>
          <w:sz w:val="28"/>
          <w:szCs w:val="28"/>
        </w:rPr>
        <w:t>，</w:t>
      </w:r>
      <w:r>
        <w:rPr>
          <w:rFonts w:ascii="仿宋" w:hAnsi="仿宋" w:eastAsia="仿宋"/>
          <w:sz w:val="28"/>
          <w:szCs w:val="28"/>
        </w:rPr>
        <w:t>或在产业化方面能取得重大经济效益的自主知识产权项目</w:t>
      </w:r>
      <w:r>
        <w:rPr>
          <w:rFonts w:hint="eastAsia" w:ascii="仿宋" w:hAnsi="仿宋" w:eastAsia="仿宋"/>
          <w:sz w:val="28"/>
          <w:szCs w:val="28"/>
        </w:rPr>
        <w:t>，</w:t>
      </w:r>
      <w:r>
        <w:rPr>
          <w:rFonts w:ascii="仿宋" w:hAnsi="仿宋" w:eastAsia="仿宋"/>
          <w:sz w:val="28"/>
          <w:szCs w:val="28"/>
        </w:rPr>
        <w:t>且须具备以下条件之一</w:t>
      </w:r>
      <w:r>
        <w:rPr>
          <w:rFonts w:hint="eastAsia" w:ascii="仿宋" w:hAnsi="仿宋" w:eastAsia="仿宋"/>
          <w:sz w:val="28"/>
          <w:szCs w:val="28"/>
        </w:rPr>
        <w:t>：（</w:t>
      </w:r>
      <w:r>
        <w:rPr>
          <w:rFonts w:ascii="仿宋" w:hAnsi="仿宋" w:eastAsia="仿宋"/>
          <w:sz w:val="28"/>
          <w:szCs w:val="28"/>
        </w:rPr>
        <w:t>1）曾获国家科技进步奖、国家技术发明奖二等奖以上奖项或部、省市科技进步一等奖（若个别已达到国际领先水平的重大工业应用</w:t>
      </w:r>
      <w:r>
        <w:rPr>
          <w:rFonts w:hint="eastAsia" w:ascii="仿宋" w:hAnsi="仿宋" w:eastAsia="仿宋"/>
          <w:sz w:val="28"/>
          <w:szCs w:val="28"/>
        </w:rPr>
        <w:t>技术项目因时间等原因未申报奖项，经组委会同意也可列为推荐展览展示项目参展）；（</w:t>
      </w:r>
      <w:r>
        <w:rPr>
          <w:rFonts w:ascii="仿宋" w:hAnsi="仿宋" w:eastAsia="仿宋"/>
          <w:sz w:val="28"/>
          <w:szCs w:val="28"/>
        </w:rPr>
        <w:t>2）属省市科教兴省、科教兴市重大产业化科技攻关项目或省、</w:t>
      </w:r>
      <w:r>
        <w:rPr>
          <w:rFonts w:hint="eastAsia" w:ascii="仿宋" w:hAnsi="仿宋" w:eastAsia="仿宋"/>
          <w:sz w:val="28"/>
          <w:szCs w:val="28"/>
        </w:rPr>
        <w:t>部级合作项目的成果；（</w:t>
      </w:r>
      <w:r>
        <w:rPr>
          <w:rFonts w:ascii="仿宋" w:hAnsi="仿宋" w:eastAsia="仿宋"/>
          <w:sz w:val="28"/>
          <w:szCs w:val="28"/>
        </w:rPr>
        <w:t>3）经组委会认定的其他高新技术成果。</w:t>
      </w:r>
      <w:r>
        <w:rPr>
          <w:rFonts w:hint="eastAsia" w:ascii="仿宋" w:hAnsi="仿宋" w:eastAsia="仿宋"/>
          <w:b/>
          <w:sz w:val="28"/>
          <w:szCs w:val="28"/>
        </w:rPr>
        <w:t>作为推荐展览展示项目（A类）应有实物展品，填报项目质量和展品数量是遴选参展高校及展位的重要标准，参展通知另行发布。</w:t>
      </w:r>
    </w:p>
    <w:p>
      <w:pPr>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推荐路演项目（</w:t>
      </w:r>
      <w:r>
        <w:rPr>
          <w:rFonts w:ascii="仿宋" w:hAnsi="仿宋" w:eastAsia="仿宋"/>
          <w:sz w:val="28"/>
          <w:szCs w:val="28"/>
        </w:rPr>
        <w:t>C类）</w:t>
      </w:r>
    </w:p>
    <w:p>
      <w:pPr>
        <w:ind w:firstLine="560" w:firstLineChars="200"/>
        <w:jc w:val="left"/>
        <w:rPr>
          <w:rFonts w:ascii="仿宋" w:hAnsi="仿宋" w:eastAsia="仿宋"/>
          <w:sz w:val="28"/>
          <w:szCs w:val="28"/>
        </w:rPr>
      </w:pPr>
      <w:r>
        <w:rPr>
          <w:rFonts w:hint="eastAsia" w:ascii="仿宋" w:hAnsi="仿宋" w:eastAsia="仿宋"/>
          <w:sz w:val="28"/>
          <w:szCs w:val="28"/>
        </w:rPr>
        <w:t>路演项目应符合</w:t>
      </w:r>
      <w:r>
        <w:rPr>
          <w:rFonts w:ascii="仿宋" w:hAnsi="仿宋" w:eastAsia="仿宋"/>
          <w:sz w:val="28"/>
          <w:szCs w:val="28"/>
        </w:rPr>
        <w:t>A类和B类项目的遴选要求，经组委会选定后，</w:t>
      </w:r>
      <w:r>
        <w:rPr>
          <w:rFonts w:hint="eastAsia" w:ascii="仿宋" w:hAnsi="仿宋" w:eastAsia="仿宋"/>
          <w:sz w:val="28"/>
          <w:szCs w:val="28"/>
        </w:rPr>
        <w:t>高校应精心组织、安排专人，准备</w:t>
      </w:r>
      <w:bookmarkStart w:id="0" w:name="_GoBack"/>
      <w:bookmarkEnd w:id="0"/>
      <w:r>
        <w:rPr>
          <w:rFonts w:hint="eastAsia" w:ascii="仿宋" w:hAnsi="仿宋" w:eastAsia="仿宋"/>
          <w:sz w:val="28"/>
          <w:szCs w:val="28"/>
        </w:rPr>
        <w:t>路演素材及讲稿，保证路演及展示的效果。</w:t>
      </w:r>
    </w:p>
    <w:p>
      <w:pPr>
        <w:ind w:firstLine="560" w:firstLineChars="200"/>
        <w:jc w:val="left"/>
        <w:rPr>
          <w:rFonts w:ascii="仿宋" w:hAnsi="仿宋" w:eastAsia="仿宋"/>
          <w:color w:val="FF0000"/>
          <w:sz w:val="28"/>
          <w:szCs w:val="28"/>
        </w:rPr>
      </w:pPr>
      <w:r>
        <w:rPr>
          <w:rFonts w:ascii="仿宋" w:hAnsi="仿宋" w:eastAsia="仿宋"/>
          <w:sz w:val="28"/>
          <w:szCs w:val="28"/>
        </w:rPr>
        <w:t>4</w:t>
      </w:r>
      <w:r>
        <w:rPr>
          <w:rFonts w:hint="eastAsia" w:ascii="仿宋" w:hAnsi="仿宋" w:eastAsia="仿宋"/>
          <w:sz w:val="28"/>
          <w:szCs w:val="28"/>
        </w:rPr>
        <w:t>、推荐评奖项目（</w:t>
      </w:r>
      <w:r>
        <w:rPr>
          <w:rFonts w:ascii="仿宋" w:hAnsi="仿宋" w:eastAsia="仿宋"/>
          <w:sz w:val="28"/>
          <w:szCs w:val="28"/>
        </w:rPr>
        <w:t>D类）</w:t>
      </w:r>
    </w:p>
    <w:p>
      <w:pPr>
        <w:ind w:firstLine="560" w:firstLineChars="200"/>
        <w:jc w:val="left"/>
        <w:rPr>
          <w:rFonts w:ascii="仿宋" w:hAnsi="仿宋" w:eastAsia="仿宋"/>
          <w:sz w:val="28"/>
          <w:szCs w:val="28"/>
        </w:rPr>
      </w:pPr>
      <w:r>
        <w:rPr>
          <w:rFonts w:hint="eastAsia" w:ascii="仿宋" w:hAnsi="仿宋" w:eastAsia="仿宋"/>
          <w:sz w:val="28"/>
          <w:szCs w:val="28"/>
        </w:rPr>
        <w:t>请从填报的</w:t>
      </w:r>
      <w:r>
        <w:rPr>
          <w:rFonts w:ascii="仿宋" w:hAnsi="仿宋" w:eastAsia="仿宋"/>
          <w:sz w:val="28"/>
          <w:szCs w:val="28"/>
        </w:rPr>
        <w:t>A类项目中推荐一项作为</w:t>
      </w:r>
      <w:r>
        <w:rPr>
          <w:rFonts w:hint="eastAsia" w:ascii="仿宋" w:hAnsi="仿宋" w:eastAsia="仿宋"/>
          <w:sz w:val="28"/>
          <w:szCs w:val="28"/>
        </w:rPr>
        <w:t>展览展示评奖项目，此项目不能为首届和第二届科交会获奖项目。</w:t>
      </w:r>
    </w:p>
    <w:p>
      <w:pPr>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最终通过遴选，被组委会确定展示的项目，其项目负责人或主要研发人员届时需到场讲解推介。</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697092"/>
      <w:docPartObj>
        <w:docPartGallery w:val="AutoText"/>
      </w:docPartObj>
    </w:sdtPr>
    <w:sdtContent>
      <w:p>
        <w:pPr>
          <w:pStyle w:val="2"/>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C8"/>
    <w:rsid w:val="0000001C"/>
    <w:rsid w:val="0000036B"/>
    <w:rsid w:val="000207A9"/>
    <w:rsid w:val="00037140"/>
    <w:rsid w:val="000517A8"/>
    <w:rsid w:val="00057B29"/>
    <w:rsid w:val="00062A92"/>
    <w:rsid w:val="00084CAB"/>
    <w:rsid w:val="00087B94"/>
    <w:rsid w:val="0009464A"/>
    <w:rsid w:val="000B6BBF"/>
    <w:rsid w:val="000D1BE9"/>
    <w:rsid w:val="000D23A7"/>
    <w:rsid w:val="000E7F41"/>
    <w:rsid w:val="001007C0"/>
    <w:rsid w:val="00101EE8"/>
    <w:rsid w:val="001224C8"/>
    <w:rsid w:val="00164E8B"/>
    <w:rsid w:val="001C2550"/>
    <w:rsid w:val="001E5AB0"/>
    <w:rsid w:val="001F4672"/>
    <w:rsid w:val="002046BB"/>
    <w:rsid w:val="0022692F"/>
    <w:rsid w:val="00260234"/>
    <w:rsid w:val="00272022"/>
    <w:rsid w:val="00282FEA"/>
    <w:rsid w:val="002B58AE"/>
    <w:rsid w:val="002C26F2"/>
    <w:rsid w:val="003014A3"/>
    <w:rsid w:val="00323C8D"/>
    <w:rsid w:val="00344328"/>
    <w:rsid w:val="00366075"/>
    <w:rsid w:val="003735BD"/>
    <w:rsid w:val="003818F1"/>
    <w:rsid w:val="00386896"/>
    <w:rsid w:val="003D3079"/>
    <w:rsid w:val="003D6863"/>
    <w:rsid w:val="00400026"/>
    <w:rsid w:val="004119A8"/>
    <w:rsid w:val="0046583B"/>
    <w:rsid w:val="0047474E"/>
    <w:rsid w:val="004A7BE6"/>
    <w:rsid w:val="004B2B31"/>
    <w:rsid w:val="004B3692"/>
    <w:rsid w:val="004C5CDB"/>
    <w:rsid w:val="004D24C1"/>
    <w:rsid w:val="004D25F8"/>
    <w:rsid w:val="004E7CF0"/>
    <w:rsid w:val="00544C75"/>
    <w:rsid w:val="00547583"/>
    <w:rsid w:val="005853B6"/>
    <w:rsid w:val="005908B3"/>
    <w:rsid w:val="005A3162"/>
    <w:rsid w:val="005E10EA"/>
    <w:rsid w:val="006354F5"/>
    <w:rsid w:val="0065027C"/>
    <w:rsid w:val="00657D37"/>
    <w:rsid w:val="006607DA"/>
    <w:rsid w:val="00680A51"/>
    <w:rsid w:val="00681487"/>
    <w:rsid w:val="006A182F"/>
    <w:rsid w:val="006D4A41"/>
    <w:rsid w:val="006E2B14"/>
    <w:rsid w:val="006F0DDB"/>
    <w:rsid w:val="00705AD4"/>
    <w:rsid w:val="00720409"/>
    <w:rsid w:val="00732EA1"/>
    <w:rsid w:val="00752F80"/>
    <w:rsid w:val="00754F7F"/>
    <w:rsid w:val="007661BC"/>
    <w:rsid w:val="00775B0C"/>
    <w:rsid w:val="00784940"/>
    <w:rsid w:val="007A314D"/>
    <w:rsid w:val="00824A6E"/>
    <w:rsid w:val="0084022D"/>
    <w:rsid w:val="0086172E"/>
    <w:rsid w:val="008900DD"/>
    <w:rsid w:val="008A6C86"/>
    <w:rsid w:val="008D62C7"/>
    <w:rsid w:val="008E3030"/>
    <w:rsid w:val="00937789"/>
    <w:rsid w:val="00963E37"/>
    <w:rsid w:val="00977DDA"/>
    <w:rsid w:val="009B0D74"/>
    <w:rsid w:val="009C16D5"/>
    <w:rsid w:val="009C57DD"/>
    <w:rsid w:val="009C6C54"/>
    <w:rsid w:val="009D0DBA"/>
    <w:rsid w:val="009F5247"/>
    <w:rsid w:val="00A162C5"/>
    <w:rsid w:val="00A25D3D"/>
    <w:rsid w:val="00A26BA9"/>
    <w:rsid w:val="00A30E84"/>
    <w:rsid w:val="00A630E6"/>
    <w:rsid w:val="00A63CD1"/>
    <w:rsid w:val="00A70B60"/>
    <w:rsid w:val="00A73CFB"/>
    <w:rsid w:val="00A8523C"/>
    <w:rsid w:val="00A85E60"/>
    <w:rsid w:val="00A93E1B"/>
    <w:rsid w:val="00A9470F"/>
    <w:rsid w:val="00AA497C"/>
    <w:rsid w:val="00B10D0A"/>
    <w:rsid w:val="00B158C2"/>
    <w:rsid w:val="00B63631"/>
    <w:rsid w:val="00B9057C"/>
    <w:rsid w:val="00BB582C"/>
    <w:rsid w:val="00BD1D1A"/>
    <w:rsid w:val="00BD32A5"/>
    <w:rsid w:val="00C13472"/>
    <w:rsid w:val="00C20071"/>
    <w:rsid w:val="00C36459"/>
    <w:rsid w:val="00C546DC"/>
    <w:rsid w:val="00C54B74"/>
    <w:rsid w:val="00C5526C"/>
    <w:rsid w:val="00CA3ACE"/>
    <w:rsid w:val="00CD1408"/>
    <w:rsid w:val="00CE2DDC"/>
    <w:rsid w:val="00CE61E8"/>
    <w:rsid w:val="00CF573E"/>
    <w:rsid w:val="00D034DA"/>
    <w:rsid w:val="00D24C52"/>
    <w:rsid w:val="00D27BBF"/>
    <w:rsid w:val="00D42E5F"/>
    <w:rsid w:val="00DD66E7"/>
    <w:rsid w:val="00DE7565"/>
    <w:rsid w:val="00DF016F"/>
    <w:rsid w:val="00DF51EF"/>
    <w:rsid w:val="00E27B80"/>
    <w:rsid w:val="00E440A2"/>
    <w:rsid w:val="00E661FE"/>
    <w:rsid w:val="00E776CB"/>
    <w:rsid w:val="00EB70FC"/>
    <w:rsid w:val="00EC1B12"/>
    <w:rsid w:val="00EC4567"/>
    <w:rsid w:val="00EE0D1F"/>
    <w:rsid w:val="00F15145"/>
    <w:rsid w:val="00F21539"/>
    <w:rsid w:val="00F432AC"/>
    <w:rsid w:val="00F504E2"/>
    <w:rsid w:val="00F5158F"/>
    <w:rsid w:val="00F51BEA"/>
    <w:rsid w:val="00F53FFE"/>
    <w:rsid w:val="00F76D49"/>
    <w:rsid w:val="00F94534"/>
    <w:rsid w:val="00FD518B"/>
    <w:rsid w:val="00FF4CC2"/>
    <w:rsid w:val="042C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标题 字符"/>
    <w:basedOn w:val="6"/>
    <w:link w:val="4"/>
    <w:qFormat/>
    <w:uiPriority w:val="10"/>
    <w:rPr>
      <w:rFonts w:asciiTheme="majorHAnsi" w:hAnsiTheme="majorHAnsi" w:eastAsiaTheme="majorEastAsia" w:cstheme="majorBidi"/>
      <w:b/>
      <w:bCs/>
      <w:sz w:val="32"/>
      <w:szCs w:val="32"/>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337</Words>
  <Characters>1923</Characters>
  <Lines>16</Lines>
  <Paragraphs>4</Paragraphs>
  <TotalTime>479</TotalTime>
  <ScaleCrop>false</ScaleCrop>
  <LinksUpToDate>false</LinksUpToDate>
  <CharactersWithSpaces>2256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2020-05-02T13:35:00Z</dcterms:created>
  <dc:creator>lianxiang</dc:creator>
  <cp:lastModifiedBy>康阳</cp:lastModifiedBy>
  <dcterms:modified xsi:type="dcterms:W3CDTF">2021-08-16T03:19:54Z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54E35EA2791D47C3A7716677DEDE185B</vt:lpwstr>
  </property>
</Properties>
</file>